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7365D"/>
          <w:sz w:val="44"/>
        </w:rPr>
        <w:t>CULTURA TÉCNICA</w:t>
      </w:r>
    </w:p>
    <w:p>
      <w:pPr>
        <w:jc w:val="center"/>
      </w:pPr>
      <w:r>
        <w:rPr>
          <w:b/>
          <w:color w:val="C6A15B"/>
          <w:sz w:val="18"/>
        </w:rPr>
        <w:t>ENGENHARIA • SEGURANÇA DO TRABALHO • CONSULTORIA</w:t>
      </w:r>
    </w:p>
    <w:p/>
    <w:p>
      <w:pPr>
        <w:jc w:val="center"/>
      </w:pPr>
      <w:r>
        <w:rPr>
          <w:b/>
          <w:color w:val="17365D"/>
          <w:sz w:val="38"/>
        </w:rPr>
        <w:t>PLANO DE MANUTENÇÃO, OPERAÇÃO E CONTROLE — PMOC</w:t>
      </w:r>
    </w:p>
    <w:p>
      <w:pPr>
        <w:jc w:val="center"/>
      </w:pPr>
      <w:r>
        <w:rPr>
          <w:i/>
          <w:sz w:val="22"/>
        </w:rPr>
        <w:t>Modelo-base editável para sistemas de climatização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CONTRATANTE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[RAZÃO SOCIAL / NOME]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ESTABELECIMENTO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[ENDEREÇO / UNIDADE]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IDENTIFICAÇÃO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[CÓDIGO • REVISÃO • DATA]</w:t>
            </w:r>
          </w:p>
        </w:tc>
      </w:tr>
    </w:tbl>
    <w:p/>
    <w:p>
      <w:pPr>
        <w:jc w:val="center"/>
      </w:pPr>
      <w:r>
        <w:rPr>
          <w:b/>
          <w:color w:val="B40000"/>
          <w:sz w:val="16"/>
        </w:rPr>
        <w:t>MODELO DEMONSTRATIVO EDITÁVEL — NÃO UTILIZAR SEM INSPEÇÃO, DADOS REAIS E VALIDAÇÃO TÉCNICA.</w:t>
      </w:r>
    </w:p>
    <w:p>
      <w:r>
        <w:br w:type="page"/>
      </w:r>
    </w:p>
    <w:p>
      <w:pPr>
        <w:pStyle w:val="Heading1"/>
      </w:pPr>
      <w:r>
        <w:t>1. IDENTIFICAÇÃO DO ESTABELECIMENTO</w:t>
      </w:r>
    </w:p>
    <w:p>
      <w:r>
        <w:t>Razão social: [ ] • CNPJ: [ ] • Endereço: [ ] • Responsável legal: [ ]</w:t>
      </w:r>
    </w:p>
    <w:p>
      <w:r>
        <w:t>Responsável técnico: [ ] • Registro profissional: [ ] • ART: [ ]</w:t>
      </w:r>
    </w:p>
    <w:p>
      <w:r>
        <w:t>Área climatizada: [ ] m² • Ocupação/uso: [ ] • Pessoas estimadas: [ ]</w:t>
      </w:r>
    </w:p>
    <w:p>
      <w:pPr>
        <w:pStyle w:val="Heading1"/>
      </w:pPr>
      <w:r>
        <w:t>2. OBJETIVO E ABRANGÊNCIA</w:t>
      </w:r>
    </w:p>
    <w:p>
      <w:r>
        <w:t>Estabelecer procedimentos e registros de manutenção, operação e controle dos sistemas de climatização abrangidos, visando condições adequadas de operação e qualidade do ar interior, conforme escopo e legislação aplicável. Identificar ambientes e equipamentos incluídos/excluídos.</w:t>
      </w:r>
    </w:p>
    <w:p>
      <w:pPr>
        <w:pStyle w:val="Heading1"/>
      </w:pPr>
      <w:r>
        <w:t>3. BASE LEGAL E DOCUMENTAL</w:t>
      </w:r>
    </w:p>
    <w:p>
      <w:r>
        <w:t>Lei nº 13.589/2018; Portaria GM/MS nº 3.523/1998; RE Anvisa nº 9/2003 e normas que as atualizem ou complementem; normas ABNT aplicáveis e instruções dos fabricantes. Verificar exigências estaduais/municipais e a versão vigente na emissão.</w:t>
      </w:r>
    </w:p>
    <w:p>
      <w:pPr>
        <w:pStyle w:val="Heading1"/>
      </w:pPr>
      <w:r>
        <w:t>4. INVENTÁRIO DOS SISTEMAS</w:t>
      </w:r>
    </w:p>
    <w:p>
      <w:r>
        <w:t>Tag | Ambiente | Tipo | Fabricante/modelo | Capacidade (BTU/h ou TR) | Refrigerante | Nº série | Localização | Filtro | Dreno | Data de instalação | Estado/observações.</w:t>
      </w:r>
    </w:p>
    <w:p>
      <w:pPr>
        <w:pStyle w:val="Heading1"/>
      </w:pPr>
      <w:r>
        <w:t>5. RESPONSABILIDADES</w:t>
      </w:r>
    </w:p>
    <w:p>
      <w:r>
        <w:t>Contratante: acesso, operação adequada, comunicação de falhas, contratação e guarda dos registros. Responsável técnico: elaboração/revisão dentro de suas atribuições, definição de procedimentos e avaliação técnica. Executores: profissionais qualificados, registros de serviço e comunicação de anomalias.</w:t>
      </w:r>
    </w:p>
    <w:p>
      <w:pPr>
        <w:pStyle w:val="Heading1"/>
      </w:pPr>
      <w:r>
        <w:t>6. PLANO DE MANUTENÇÃO</w:t>
      </w:r>
    </w:p>
    <w:p>
      <w:r>
        <w:t>Equipamento/componente | Atividade | Método/procedimento | Frequência | Critério de aceitação | Responsável | Registro. Definir frequência tecnicamente justificada, considerando fabricante, uso, ambiente, criticidade e legislação; não adotar periodicidade genérica sem avaliação.</w:t>
      </w:r>
    </w:p>
    <w:p>
      <w:pPr>
        <w:pStyle w:val="Heading1"/>
      </w:pPr>
      <w:r>
        <w:t>7. ROTINAS DE OPERAÇÃO E CONTROLE</w:t>
      </w:r>
    </w:p>
    <w:p>
      <w:r>
        <w:t>Partida/parada, setpoints, renovação de ar quando aplicável, inspeções, limpeza, controle de condensado, filtros, bandejas, serpentinas, ventiladores, dutos, tomadas de ar externo, controle de pragas e prevenção de contaminação. Adaptar ao tipo de sistema instalado.</w:t>
      </w:r>
    </w:p>
    <w:p>
      <w:pPr>
        <w:pStyle w:val="Heading1"/>
      </w:pPr>
      <w:r>
        <w:t>8. QUALIDADE DO AR INTERIOR</w:t>
      </w:r>
    </w:p>
    <w:p>
      <w:r>
        <w:t>Descrever necessidade e plano de avaliação, ambientes representativos, parâmetros, métodos, equipamentos, calibração, laboratório e critérios de comparação. Registrar resultados reais e medidas corretivas. Não declarar qualidade do ar adequada sem avaliação e evidência compatíveis.</w:t>
      </w:r>
    </w:p>
    <w:p>
      <w:pPr>
        <w:pStyle w:val="Heading1"/>
      </w:pPr>
      <w:r>
        <w:t>9. SEGURANÇA, RESÍDUOS E REFRIGERANTES</w:t>
      </w:r>
    </w:p>
    <w:p>
      <w:r>
        <w:t>Procedimentos para bloqueio/etiquetagem, trabalho em altura/eletricidade quando aplicável, EPI, manuseio de refrigerantes, prevenção de vazamentos, recolhimento e destinação adequada. Identificar requisitos legais e profissionais incidentes.</w:t>
      </w:r>
    </w:p>
    <w:p>
      <w:pPr>
        <w:pStyle w:val="Heading1"/>
      </w:pPr>
      <w:r>
        <w:t>10. CRONOGRAMA E REGISTROS</w:t>
      </w:r>
    </w:p>
    <w:p>
      <w:r>
        <w:t>Calendário anual/mensal com tarefas, responsáveis e datas. Formulário de manutenção: data/hora, equipamento, serviço, condição encontrada, peças/insumos, medições, anomalias, ação corretiva, executor e validação.</w:t>
      </w:r>
    </w:p>
    <w:p>
      <w:pPr>
        <w:pStyle w:val="Heading1"/>
      </w:pPr>
      <w:r>
        <w:t>11. TRATAMENTO DE NÃO CONFORMIDADES</w:t>
      </w:r>
    </w:p>
    <w:p>
      <w:r>
        <w:t>Registrar desvio, risco associado, ação imediata, causa, ação corretiva/preventiva, responsável, prazo, verificação de eficácia e encerramento.</w:t>
      </w:r>
    </w:p>
    <w:p>
      <w:pPr>
        <w:pStyle w:val="Heading1"/>
      </w:pPr>
      <w:r>
        <w:t>12. REVISÃO E ENCERRAMENTO</w:t>
      </w:r>
    </w:p>
    <w:p>
      <w:r>
        <w:t>Definir revisão quando houver alteração de equipamentos, layout, ocupação, processo, legislação, falha recorrente ou resultados insatisfatórios. Anexar inventário, plantas, fichas, certificados, registros e ART.</w:t>
      </w:r>
    </w:p>
    <w:p>
      <w:pPr>
        <w:pStyle w:val="Heading1"/>
      </w:pPr>
      <w:r>
        <w:t>CONTROLE DE REVISÕES</w:t>
      </w:r>
    </w:p>
    <w:p>
      <w:r>
        <w:t>Rev. | Data | Descrição da alteração | Elaborado por | Aprovado por</w:t>
      </w:r>
    </w:p>
    <w:p>
      <w:r>
        <w:t>[00] | [dd/mm/aaaa] | Emissão inicial | [nome] | [nome]</w:t>
      </w:r>
    </w:p>
    <w:p>
      <w:pPr>
        <w:pStyle w:val="Heading1"/>
      </w:pPr>
      <w:r>
        <w:t>ANEXOS E REGISTROS</w:t>
      </w:r>
    </w:p>
    <w:p>
      <w:r>
        <w:t>Anexar somente evidências pertinentes e autorizadas: registros fotográficos, croquis, certificados de calibração, fichas de campo, documentos de processo, inventários, FDS/FISPQ, entrevistas e demais evidências. Identificar cada anexo, data, local e autoria.</w:t>
      </w:r>
    </w:p>
    <w:p>
      <w:pPr>
        <w:pStyle w:val="Heading1"/>
      </w:pPr>
      <w:r>
        <w:t>RESPONSABILIDADE TÉCNICA E ASSINATURAS</w:t>
      </w:r>
    </w:p>
    <w:p>
      <w:r>
        <w:t>Responsável técnico: Flávio José da Silva</w:t>
      </w:r>
    </w:p>
    <w:p>
      <w:r>
        <w:t>Título profissional: Engenheiro de Segurança do Trabalho</w:t>
      </w:r>
    </w:p>
    <w:p>
      <w:r>
        <w:t>CREA-MS: 8.764/D [confirmar situação cadastral e atribuições para o objeto]</w:t>
      </w:r>
    </w:p>
    <w:p>
      <w:r>
        <w:t>ART: [número / data / situação]</w:t>
      </w:r>
    </w:p>
    <w:p>
      <w:r>
        <w:t>Assinatura: [assinatura eletrônica ou física]</w:t>
      </w:r>
    </w:p>
    <w:p>
      <w:r>
        <w:t>Representante da contratante: [nome / cargo / assinatura]</w:t>
      </w:r>
    </w:p>
    <w:p>
      <w:r>
        <w:t>A emissão final depende de vistoria, dados rastreáveis, análise normativa vigente, atribuições profissionais e registro de ART quando aplicável.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Cultura Técnica • Flávio José da Silva • CREA-MS 8.764/D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C6A15B"/>
        <w:sz w:val="16"/>
      </w:rPr>
      <w:t>CULTURA TÉCNICA  |  MODELO TÉCNICO CONTROLADO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